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_GoBack"/>
      <w:bookmarkStart w:id="2" w:name="text_title"/>
      <w:bookmarkStart w:id="3" w:name="_GoBack"/>
      <w:bookmarkEnd w:id="2"/>
      <w:bookmarkEnd w:id="3"/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620" w:right="850" w:gutter="0" w:header="708" w:top="1134" w:footer="708" w:bottom="1134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от_________________№___________</w:t>
      </w:r>
    </w:p>
    <w:p>
      <w:pPr>
        <w:sectPr>
          <w:headerReference w:type="default" r:id="rId8"/>
          <w:footerReference w:type="default" r:id="rId9"/>
          <w:type w:val="continuous"/>
          <w:pgSz w:w="11906" w:h="16838"/>
          <w:pgMar w:left="1620" w:right="850" w:gutter="0" w:header="708" w:top="1134" w:footer="708" w:bottom="1134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708" w:top="1134" w:footer="708" w:bottom="1134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4677" w:leader="none"/>
        </w:tabs>
        <w:rPr/>
      </w:pPr>
      <w:r>
        <w:rPr/>
      </w:r>
    </w:p>
    <w:p>
      <w:pPr>
        <w:sectPr>
          <w:type w:val="continuous"/>
          <w:pgSz w:w="11906" w:h="16838"/>
          <w:pgMar w:left="1620" w:right="850" w:gutter="0" w:header="708" w:top="1134" w:footer="708" w:bottom="1134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мест регистрации на итоговое сочинение (изложение)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2023/2024 учебном году </w:t>
      </w:r>
    </w:p>
    <w:p>
      <w:pPr>
        <w:pStyle w:val="Normal"/>
        <w:spacing w:before="0" w:after="480"/>
        <w:jc w:val="both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выпускников прошлых лет, иностранных граждан, обучающихся СП</w:t>
      </w:r>
      <w:r>
        <w:rPr>
          <w:b/>
          <w:bCs/>
          <w:sz w:val="28"/>
          <w:szCs w:val="28"/>
        </w:rPr>
        <w:t xml:space="preserve">О </w:t>
      </w:r>
    </w:p>
    <w:tbl>
      <w:tblPr>
        <w:tblW w:w="1044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3373"/>
        <w:gridCol w:w="3120"/>
        <w:gridCol w:w="1678"/>
      </w:tblGrid>
      <w:tr>
        <w:trPr>
          <w:tblHeader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Анивский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образования Департамента социальной политики администрации МО «Анивский городской округ»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694030, Сахалинская область, г. Анива,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ул.Калинина,57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(42441)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41149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Александровск-Сахалинский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социальной политики городского округа «Александровск-Сахалинский район»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694420, г.Александровск-Сахалинский,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д. 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(42434)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42549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Долинский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образования, культуры, физической культуры и спорта и молодёжной политики</w:t>
            </w:r>
            <w:r>
              <w:rPr>
                <w:rFonts w:eastAsia="Calibri"/>
                <w:bCs/>
                <w:sz w:val="28"/>
                <w:szCs w:val="28"/>
              </w:rPr>
              <w:t xml:space="preserve"> муниципального образования городской округ «Долинский»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694051, г.Долинск,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Комсомольская,46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(42442)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28712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образования департамента социального развития администрации Корсаковского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694020, Сахалинская область, г.Корсаков,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Советская, д.41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(42435)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40584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Курильский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образования администрации муниципального образования «Курильский городской округ»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694530, Россия, Сахалинская область, г.Курильск, Приморское шоссе, 5/1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(42454)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42339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Муниципальное казённое учреждение «Управление образования» муниципального образования «Макаровский городской округ» Сахалинской области.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694140, Сахалинская область, г. Макаров,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Октября, 30а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(42443)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90162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Невельский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образования администрации Невельского городского округа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694740, г.Невельск, ул. Советская 55, 4-й этаж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(42436)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60310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Ногликский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образования департамента социальной политики администрации муниципального образования «Городской округ Ногликский»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694450, Сахалинская область, пгт. Ноглики, ул. Советская, 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(42444)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96778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Охинский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Управление образования муниципального образования городской округ «Охинский»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694490, Сахалинская область, г. Оха,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Ленина, д.8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(42437)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34400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Поронайский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Департамент образования, культуры и спорта МО Поронайского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694240, Сахалинская область,</w:t>
            </w:r>
          </w:p>
          <w:p>
            <w:pPr>
              <w:pStyle w:val="Normal"/>
              <w:widowControl w:val="false"/>
              <w:jc w:val="center"/>
              <w:rPr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г. Поронайск,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ул. Октябрьская, 76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(42431)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52319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Северо-Курильский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образования муниципального образования Северо-Курильского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694550, г.Северо-Курильск, ул.Сахалинская, 34 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(42453)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21227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Смирныховский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Управление образования 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МО городской округ «Смирныховский» Сахалинской области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694350, пгт. Смирных, ул. Ленина, 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(42452)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41872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Тымовский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 «Тымовский городской округ»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694400, Сахалинская область, пгт.Тымовское,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 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(42447)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91068</w:t>
            </w:r>
          </w:p>
        </w:tc>
      </w:tr>
      <w:tr>
        <w:trPr>
          <w:trHeight w:val="1614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Томаринский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образования МО «Томаринский городской округ» Сахалинской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694820, Сахалинская область г.Томари,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Новая, д.1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(42446) 27502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Углегорский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Управление образования МО Углегорского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694920 Сахалинская область г. Углегорск,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Победы, 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(42432)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43080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Холмский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Департамент администрации образования муниципального образования «Холмский городской округ»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694620, Сахалинская область, г. Холмск,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Советская, 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(42433)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20136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Южно-Курильский район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образования «Южно-Курильский городской округ»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694500, Сахалинская область, Южно-Курильск,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1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(42455)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22686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Южно-Сахалинск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Департамент образования администрации города Южно-Сахалинска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693000, Россия, г.Южно-Сахалинск,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88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раб.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(4242)</w:t>
            </w:r>
          </w:p>
          <w:p>
            <w:pPr>
              <w:pStyle w:val="Normal"/>
              <w:widowControl w:val="false"/>
              <w:ind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312687 (доб.2)</w:t>
            </w:r>
          </w:p>
        </w:tc>
      </w:tr>
    </w:tbl>
    <w:p>
      <w:pPr>
        <w:pStyle w:val="Normal"/>
        <w:spacing w:before="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708" w:top="1134" w:footer="708" w:bottom="1134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continuous"/>
      <w:pgSz w:w="11906" w:h="16838"/>
      <w:pgMar w:left="1620" w:right="850" w:gutter="0" w:header="708" w:top="1134" w:footer="708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lang w:val="en-US"/>
      </w:rPr>
    </w:pPr>
    <w:r>
      <w:rPr>
        <w:lang w:val="en-US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98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55pt;height:14.95pt;mso-wrap-distance-left:0pt;mso-wrap-distance-right:0pt;mso-wrap-distance-top:0pt;mso-wrap-distance-bottom:0pt;margin-top:0.05pt;mso-position-vertical-relative:text;margin-left:232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986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55pt;height:14.95pt;mso-wrap-distance-left:0pt;mso-wrap-distance-right:0pt;mso-wrap-distance-top:0pt;mso-wrap-distance-bottom:0pt;margin-top:0.05pt;mso-position-vertical-relative:text;margin-left:232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LibreOffice/7.4.7.2$Windows_X86_64 LibreOffice_project/723314e595e8007d3cf785c16538505a1c878ca5</Application>
  <AppVersion>15.0000</AppVersion>
  <Pages>6</Pages>
  <Words>431</Words>
  <Characters>3195</Characters>
  <CharactersWithSpaces>3497</CharactersWithSpaces>
  <Paragraphs>141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2023-11-02T23:54:00Z</dcterms:created>
  <dc:creator>М.Наталья</dc:creator>
  <dc:description/>
  <dc:language>ru-RU</dc:language>
  <cp:lastModifiedBy>DO.Secretar</cp:lastModifiedBy>
  <cp:lastPrinted>2021-10-07T06:41:00Z</cp:lastPrinted>
  <dcterms:modified xsi:type="dcterms:W3CDTF">2023-11-02T23:54:00Z</dcterms:modified>
  <cp:revision>2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